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Коррекционная работа с детьми с нарушением зрения.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 xml:space="preserve"> 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Коррекционная работа строится как многоуровневая система, обеспечивающая целостный, комплексный, дифференцированный, регулируемый процесс управления всем ходом психофизического развития и восстановления зрения на основе стимуляции всех потенциальных возможностей детей с нарушением зрения.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proofErr w:type="gramStart"/>
      <w:r>
        <w:t>Специфичность коррекционной работы с детьми дошкольного возраста состоит: во взаимосвязи и взаимодействии коррекционной работы со всеми видами детской деятельности; всестороннем воздействии содержания, методов, приемов и средств коррекции на психику ребенка; в компенсаторном развитии средствами деятельности (игры, труда, занятий и т.д.); в интеграции ребенка в общество зрячих на основе  сложившихся у него социально-адаптивных форм общения и поведения.</w:t>
      </w:r>
      <w:proofErr w:type="gramEnd"/>
    </w:p>
    <w:p w:rsidR="00B6395A" w:rsidRDefault="00B6395A" w:rsidP="00B6395A">
      <w:pPr>
        <w:spacing w:after="0"/>
      </w:pPr>
      <w:r>
        <w:t>Каждый ребенок нуждается в индивидуальном подходе, а именно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пособия и материалы должны учитывать нарушения зрительного анализатора ребенка,</w:t>
      </w:r>
    </w:p>
    <w:p w:rsidR="00B6395A" w:rsidRDefault="00B6395A" w:rsidP="00B6395A">
      <w:pPr>
        <w:spacing w:after="0"/>
      </w:pPr>
      <w:r>
        <w:t>временные ограничения,</w:t>
      </w:r>
    </w:p>
    <w:p w:rsidR="00B6395A" w:rsidRDefault="00B6395A" w:rsidP="00B6395A">
      <w:pPr>
        <w:spacing w:after="0"/>
      </w:pPr>
      <w:r>
        <w:t>упражнения и игры соответствуют диагнозу и возрасту детей, создание необходимых условий для каждого ребенка.</w:t>
      </w:r>
    </w:p>
    <w:p w:rsidR="00B6395A" w:rsidRDefault="00B6395A" w:rsidP="00B6395A">
      <w:pPr>
        <w:spacing w:after="0"/>
      </w:pPr>
      <w:r>
        <w:t xml:space="preserve"> 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Рекомендации для проведения общеобразовательных занятий с детьми, имеющими нарушения зрения.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На занятии рассаживать детей в соответствии с окклюзией: со сходящимся косоглазием – в сторону заклеенного глаза, с расходящимся косоглазием – в сторону, противоположную заклеенному глазу.</w:t>
      </w:r>
    </w:p>
    <w:p w:rsidR="00B6395A" w:rsidRDefault="00B6395A" w:rsidP="00B6395A">
      <w:pPr>
        <w:spacing w:after="0"/>
      </w:pPr>
      <w:r>
        <w:t>Групповое помещение и учебная зона должны быть достаточно освещены (допускается сочетание естественного и искусственного света), используется дополнительное освещение над доской, на столах.</w:t>
      </w:r>
    </w:p>
    <w:p w:rsidR="00B6395A" w:rsidRDefault="00B6395A" w:rsidP="00B6395A">
      <w:pPr>
        <w:spacing w:after="0"/>
      </w:pPr>
      <w:r>
        <w:t>Детей следует сажать так, чтобы свет падал слева. Для ребенка-левши рекомендуется иметь индивидуальное освещение с правой стороны при работе на столе.</w:t>
      </w:r>
    </w:p>
    <w:p w:rsidR="00B6395A" w:rsidRDefault="00B6395A" w:rsidP="00B6395A">
      <w:pPr>
        <w:spacing w:after="0"/>
      </w:pPr>
      <w:r>
        <w:t>Детей с расходящимся косоглазием и низкой остротой зрения посадить ближе к демонстрируемому материалу, со сходящимся косоглазием – дальше.</w:t>
      </w:r>
    </w:p>
    <w:p w:rsidR="00B6395A" w:rsidRDefault="00B6395A" w:rsidP="00B6395A">
      <w:pPr>
        <w:spacing w:after="0"/>
      </w:pPr>
      <w:r>
        <w:t>Дети с низкой остротой зрения могут подойти к рассматриваемой картине, предмету чтобы иметь возможность лучше рассмотреть их.</w:t>
      </w:r>
    </w:p>
    <w:p w:rsidR="00B6395A" w:rsidRDefault="00B6395A" w:rsidP="00B6395A">
      <w:pPr>
        <w:spacing w:after="0"/>
      </w:pPr>
      <w:r>
        <w:t>На занятии использовать наглядный материал:</w:t>
      </w:r>
    </w:p>
    <w:p w:rsidR="00B6395A" w:rsidRDefault="00B6395A" w:rsidP="00B6395A">
      <w:pPr>
        <w:spacing w:after="0"/>
      </w:pPr>
      <w:r>
        <w:t>реальные предметы, окружающие ребенка в повседневной жизни;</w:t>
      </w:r>
    </w:p>
    <w:p w:rsidR="00B6395A" w:rsidRDefault="00B6395A" w:rsidP="00B6395A">
      <w:pPr>
        <w:spacing w:after="0"/>
      </w:pPr>
      <w:r>
        <w:t>игрушки – с четко выраженными характерными признаками предмета;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изображения простые, без лишних деталей, с четким контуром, контрастные по отношению к фону, без бликов;</w:t>
      </w:r>
    </w:p>
    <w:p w:rsidR="00B6395A" w:rsidRDefault="00B6395A" w:rsidP="00B6395A">
      <w:pPr>
        <w:spacing w:after="0"/>
      </w:pPr>
      <w:r>
        <w:lastRenderedPageBreak/>
        <w:t>демонстрационный материал красного, желтого, оранжевого и зеленого цвета, плоскостной и объемный;</w:t>
      </w:r>
    </w:p>
    <w:p w:rsidR="00B6395A" w:rsidRDefault="00B6395A" w:rsidP="00B6395A">
      <w:pPr>
        <w:spacing w:after="0"/>
      </w:pPr>
      <w:r>
        <w:t>размер демонстрационного материала, игрушек, предметов – 15-20 см.;</w:t>
      </w:r>
    </w:p>
    <w:p w:rsidR="00B6395A" w:rsidRDefault="00B6395A" w:rsidP="00B6395A">
      <w:pPr>
        <w:spacing w:after="0"/>
      </w:pPr>
      <w:r>
        <w:t>размер раздаточного материала – 5 см., 3 см.,2 см. – в зависимости от остроты зрения.</w:t>
      </w:r>
    </w:p>
    <w:p w:rsidR="00B6395A" w:rsidRDefault="00B6395A" w:rsidP="00B6395A">
      <w:pPr>
        <w:spacing w:after="0"/>
      </w:pPr>
      <w:r>
        <w:t xml:space="preserve">Демонстрационный материал предъявлять для рассматривания неподвижно, чтобы дети могли сосредоточить взор, для детей со сходящимся косоглазием – на  подставке, </w:t>
      </w:r>
      <w:proofErr w:type="gramStart"/>
      <w:r>
        <w:t>с</w:t>
      </w:r>
      <w:proofErr w:type="gramEnd"/>
      <w:r>
        <w:t xml:space="preserve"> расходящимся – на столе. Занятие строить так, чтобы работа зрительного анализатора чередовалась с работой других анализаторов.</w:t>
      </w:r>
    </w:p>
    <w:p w:rsidR="00B6395A" w:rsidRDefault="00B6395A" w:rsidP="00B6395A">
      <w:pPr>
        <w:spacing w:after="0"/>
      </w:pPr>
      <w:r>
        <w:t xml:space="preserve">На занятии необходима </w:t>
      </w:r>
      <w:proofErr w:type="spellStart"/>
      <w:r>
        <w:t>физминутка</w:t>
      </w:r>
      <w:proofErr w:type="spellEnd"/>
      <w:r>
        <w:t xml:space="preserve"> и пауза для проведения гимнастики для глаз. В начале занятия по </w:t>
      </w:r>
      <w:proofErr w:type="spellStart"/>
      <w:r>
        <w:t>изодеятельности</w:t>
      </w:r>
      <w:proofErr w:type="spellEnd"/>
      <w:r>
        <w:t>, конструированию и ручному труду проводить гимнастику для пальцев и кистей рук.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 xml:space="preserve">Рекомендуемые зрительные нагрузки для лечения </w:t>
      </w:r>
      <w:proofErr w:type="spellStart"/>
      <w:r>
        <w:t>амблиопии</w:t>
      </w:r>
      <w:proofErr w:type="spellEnd"/>
      <w:r>
        <w:t xml:space="preserve"> и косоглазия у детей.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 xml:space="preserve"> </w:t>
      </w:r>
    </w:p>
    <w:p w:rsidR="00B6395A" w:rsidRDefault="00B6395A" w:rsidP="00B6395A">
      <w:pPr>
        <w:spacing w:after="0"/>
      </w:pP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Острота зрения  3-4 года</w:t>
      </w:r>
      <w:r w:rsidRPr="00B6395A">
        <w:rPr>
          <w:b/>
        </w:rPr>
        <w:tab/>
        <w:t>Острота зрения 5-7 лет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0,01 – 0,3</w:t>
      </w:r>
      <w:r w:rsidRPr="00B6395A">
        <w:rPr>
          <w:b/>
        </w:rPr>
        <w:tab/>
        <w:t>0,4 -</w:t>
      </w:r>
      <w:proofErr w:type="gramStart"/>
      <w:r w:rsidRPr="00B6395A">
        <w:rPr>
          <w:b/>
        </w:rPr>
        <w:t xml:space="preserve"> !</w:t>
      </w:r>
      <w:proofErr w:type="gramEnd"/>
      <w:r w:rsidRPr="00B6395A">
        <w:rPr>
          <w:b/>
        </w:rPr>
        <w:t>,0</w:t>
      </w:r>
      <w:r w:rsidRPr="00B6395A">
        <w:rPr>
          <w:b/>
        </w:rPr>
        <w:tab/>
        <w:t xml:space="preserve"> 0,01                                 0,3</w:t>
      </w:r>
      <w:r w:rsidRPr="00B6395A">
        <w:rPr>
          <w:b/>
        </w:rPr>
        <w:tab/>
        <w:t>0,4                                          1,0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Зрительная нагрузка</w:t>
      </w:r>
      <w:r w:rsidRPr="00B6395A">
        <w:rPr>
          <w:b/>
        </w:rPr>
        <w:tab/>
        <w:t>N 1</w:t>
      </w:r>
      <w:r w:rsidRPr="00B6395A">
        <w:rPr>
          <w:b/>
        </w:rPr>
        <w:tab/>
        <w:t>N 2</w:t>
      </w:r>
      <w:r w:rsidRPr="00B6395A">
        <w:rPr>
          <w:b/>
        </w:rPr>
        <w:tab/>
        <w:t>N 3</w:t>
      </w:r>
      <w:r w:rsidRPr="00B6395A">
        <w:rPr>
          <w:b/>
        </w:rPr>
        <w:tab/>
        <w:t>N 4</w:t>
      </w:r>
      <w:r w:rsidRPr="00B6395A">
        <w:rPr>
          <w:b/>
        </w:rPr>
        <w:tab/>
        <w:t>N 5</w:t>
      </w:r>
      <w:r w:rsidRPr="00B6395A">
        <w:rPr>
          <w:b/>
        </w:rPr>
        <w:tab/>
        <w:t>N 6</w:t>
      </w:r>
      <w:r w:rsidRPr="00B6395A">
        <w:rPr>
          <w:b/>
        </w:rPr>
        <w:tab/>
        <w:t>N 7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Характер зрения</w:t>
      </w:r>
      <w:proofErr w:type="gramStart"/>
      <w:r w:rsidRPr="00B6395A">
        <w:rPr>
          <w:b/>
        </w:rPr>
        <w:tab/>
        <w:t>Н</w:t>
      </w:r>
      <w:proofErr w:type="gramEnd"/>
      <w:r w:rsidRPr="00B6395A">
        <w:rPr>
          <w:b/>
        </w:rPr>
        <w:t>е учитывается</w:t>
      </w:r>
      <w:r w:rsidRPr="00B6395A">
        <w:rPr>
          <w:b/>
        </w:rPr>
        <w:tab/>
        <w:t>Не учитывается</w:t>
      </w:r>
      <w:r w:rsidRPr="00B6395A">
        <w:rPr>
          <w:b/>
        </w:rPr>
        <w:tab/>
        <w:t>Не учитывается</w:t>
      </w:r>
      <w:r w:rsidRPr="00B6395A">
        <w:rPr>
          <w:b/>
        </w:rPr>
        <w:tab/>
        <w:t>Монокулярное,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Монокулярно-альтернирующее,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Одновременное.</w:t>
      </w:r>
      <w:r w:rsidRPr="00B6395A">
        <w:rPr>
          <w:b/>
        </w:rPr>
        <w:tab/>
        <w:t>Одновременное,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Бинокулярное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Неустойчивое.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Фиксация</w:t>
      </w:r>
      <w:proofErr w:type="gramStart"/>
      <w:r w:rsidRPr="00B6395A">
        <w:rPr>
          <w:b/>
        </w:rPr>
        <w:tab/>
        <w:t>Н</w:t>
      </w:r>
      <w:proofErr w:type="gramEnd"/>
      <w:r w:rsidRPr="00B6395A">
        <w:rPr>
          <w:b/>
        </w:rPr>
        <w:t>е учитывается</w:t>
      </w:r>
      <w:r w:rsidRPr="00B6395A">
        <w:rPr>
          <w:b/>
        </w:rPr>
        <w:tab/>
        <w:t>Не учитывается</w:t>
      </w:r>
      <w:r w:rsidRPr="00B6395A">
        <w:rPr>
          <w:b/>
        </w:rPr>
        <w:tab/>
        <w:t>Нецентральная,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устойчивая</w:t>
      </w:r>
      <w:r w:rsidRPr="00B6395A">
        <w:rPr>
          <w:b/>
        </w:rPr>
        <w:tab/>
        <w:t xml:space="preserve">Центральная 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и нецентральная,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неустойчивая</w:t>
      </w:r>
      <w:r w:rsidRPr="00B6395A">
        <w:rPr>
          <w:b/>
        </w:rPr>
        <w:tab/>
        <w:t>Центральная</w:t>
      </w:r>
      <w:r w:rsidRPr="00B6395A">
        <w:rPr>
          <w:b/>
        </w:rPr>
        <w:tab/>
      </w:r>
      <w:proofErr w:type="spellStart"/>
      <w:proofErr w:type="gramStart"/>
      <w:r w:rsidRPr="00B6395A">
        <w:rPr>
          <w:b/>
        </w:rPr>
        <w:t>Центральная</w:t>
      </w:r>
      <w:proofErr w:type="spellEnd"/>
      <w:proofErr w:type="gramEnd"/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Характер учебно-наглядных пособий: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Цвет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Размеры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форма</w:t>
      </w:r>
      <w:r w:rsidRPr="00B6395A">
        <w:rPr>
          <w:b/>
        </w:rPr>
        <w:tab/>
      </w:r>
      <w:proofErr w:type="gramStart"/>
      <w:r w:rsidRPr="00B6395A">
        <w:rPr>
          <w:b/>
        </w:rPr>
        <w:t>Оранжевый</w:t>
      </w:r>
      <w:proofErr w:type="gramEnd"/>
      <w:r w:rsidRPr="00B6395A">
        <w:rPr>
          <w:b/>
        </w:rPr>
        <w:t>,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Красный,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Зеленый и их оттенки Больше 2 см.</w:t>
      </w:r>
    </w:p>
    <w:p w:rsidR="00B6395A" w:rsidRPr="00B6395A" w:rsidRDefault="00B6395A" w:rsidP="00B6395A">
      <w:pPr>
        <w:spacing w:after="0"/>
        <w:rPr>
          <w:b/>
        </w:rPr>
      </w:pPr>
      <w:proofErr w:type="gramStart"/>
      <w:r w:rsidRPr="00B6395A">
        <w:rPr>
          <w:b/>
        </w:rPr>
        <w:t>разнообразная</w:t>
      </w:r>
      <w:proofErr w:type="gramEnd"/>
      <w:r w:rsidRPr="00B6395A">
        <w:rPr>
          <w:b/>
        </w:rPr>
        <w:tab/>
        <w:t>Разнообразный Меньше 2 см.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объемная</w:t>
      </w:r>
      <w:r w:rsidRPr="00B6395A">
        <w:rPr>
          <w:b/>
        </w:rPr>
        <w:tab/>
        <w:t xml:space="preserve"> Желтый,  красный, зеленый и их оттенки</w:t>
      </w:r>
      <w:proofErr w:type="gramStart"/>
      <w:r w:rsidRPr="00B6395A">
        <w:rPr>
          <w:b/>
        </w:rPr>
        <w:t xml:space="preserve"> Д</w:t>
      </w:r>
      <w:proofErr w:type="gramEnd"/>
      <w:r w:rsidRPr="00B6395A">
        <w:rPr>
          <w:b/>
        </w:rPr>
        <w:t>о 2 см.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разнообразная</w:t>
      </w:r>
      <w:r w:rsidRPr="00B6395A">
        <w:rPr>
          <w:b/>
        </w:rPr>
        <w:tab/>
        <w:t>N 3</w:t>
      </w:r>
      <w:r w:rsidRPr="00B6395A">
        <w:rPr>
          <w:b/>
        </w:rPr>
        <w:tab/>
        <w:t>Разнообразный Разнообразные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объемная</w:t>
      </w:r>
      <w:r w:rsidRPr="00B6395A">
        <w:rPr>
          <w:b/>
        </w:rPr>
        <w:tab/>
        <w:t>N 5</w:t>
      </w:r>
      <w:r w:rsidRPr="00B6395A">
        <w:rPr>
          <w:b/>
        </w:rPr>
        <w:tab/>
        <w:t>N 5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Время проведения</w:t>
      </w:r>
      <w:r w:rsidRPr="00B6395A">
        <w:rPr>
          <w:b/>
        </w:rPr>
        <w:tab/>
        <w:t>Утро, полдень, вечер</w:t>
      </w:r>
      <w:r w:rsidRPr="00B6395A">
        <w:rPr>
          <w:b/>
        </w:rPr>
        <w:tab/>
        <w:t>Утро, полдень, вечер</w:t>
      </w:r>
      <w:r w:rsidRPr="00B6395A">
        <w:rPr>
          <w:b/>
        </w:rPr>
        <w:tab/>
        <w:t>Утро и вечер</w:t>
      </w:r>
      <w:r w:rsidRPr="00B6395A">
        <w:rPr>
          <w:b/>
        </w:rPr>
        <w:tab/>
        <w:t>Полдень и близко к полудню</w:t>
      </w:r>
      <w:r w:rsidRPr="00B6395A">
        <w:rPr>
          <w:b/>
        </w:rPr>
        <w:tab/>
        <w:t>любое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Количество занятий в день</w:t>
      </w:r>
      <w:r w:rsidRPr="00B6395A">
        <w:rPr>
          <w:b/>
        </w:rPr>
        <w:tab/>
        <w:t xml:space="preserve">    2</w:t>
      </w:r>
      <w:r w:rsidRPr="00B6395A">
        <w:rPr>
          <w:b/>
        </w:rPr>
        <w:tab/>
        <w:t>3</w:t>
      </w:r>
      <w:r w:rsidRPr="00B6395A">
        <w:rPr>
          <w:b/>
        </w:rPr>
        <w:tab/>
        <w:t>3</w:t>
      </w:r>
      <w:r w:rsidRPr="00B6395A">
        <w:rPr>
          <w:b/>
        </w:rPr>
        <w:tab/>
        <w:t>2-3</w:t>
      </w:r>
      <w:r w:rsidRPr="00B6395A">
        <w:rPr>
          <w:b/>
        </w:rPr>
        <w:tab/>
        <w:t>2-3</w:t>
      </w:r>
      <w:r w:rsidRPr="00B6395A">
        <w:rPr>
          <w:b/>
        </w:rPr>
        <w:tab/>
        <w:t>5</w:t>
      </w:r>
      <w:r w:rsidRPr="00B6395A">
        <w:rPr>
          <w:b/>
        </w:rPr>
        <w:tab/>
        <w:t>3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Продолжительность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(мин).</w:t>
      </w:r>
      <w:r w:rsidRPr="00B6395A">
        <w:rPr>
          <w:b/>
        </w:rPr>
        <w:tab/>
        <w:t>15</w:t>
      </w:r>
      <w:r w:rsidRPr="00B6395A">
        <w:rPr>
          <w:b/>
        </w:rPr>
        <w:tab/>
        <w:t>15</w:t>
      </w:r>
      <w:r w:rsidRPr="00B6395A">
        <w:rPr>
          <w:b/>
        </w:rPr>
        <w:tab/>
        <w:t>20</w:t>
      </w:r>
      <w:r w:rsidRPr="00B6395A">
        <w:rPr>
          <w:b/>
        </w:rPr>
        <w:tab/>
        <w:t>20</w:t>
      </w:r>
      <w:r w:rsidRPr="00B6395A">
        <w:rPr>
          <w:b/>
        </w:rPr>
        <w:tab/>
        <w:t>25</w:t>
      </w:r>
      <w:r w:rsidRPr="00B6395A">
        <w:rPr>
          <w:b/>
        </w:rPr>
        <w:tab/>
        <w:t>25</w:t>
      </w:r>
      <w:r w:rsidRPr="00B6395A">
        <w:rPr>
          <w:b/>
        </w:rPr>
        <w:tab/>
        <w:t>25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Характер упражнений: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При сходящемся косоглазии</w:t>
      </w:r>
      <w:proofErr w:type="gramStart"/>
      <w:r w:rsidRPr="00B6395A">
        <w:rPr>
          <w:b/>
        </w:rPr>
        <w:t xml:space="preserve"> П</w:t>
      </w:r>
      <w:proofErr w:type="gramEnd"/>
      <w:r w:rsidRPr="00B6395A">
        <w:rPr>
          <w:b/>
        </w:rPr>
        <w:t xml:space="preserve">ри расходящееся 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косоглазии при отсутствии косоглазия</w:t>
      </w:r>
      <w:proofErr w:type="gramStart"/>
      <w:r w:rsidRPr="00B6395A">
        <w:rPr>
          <w:b/>
        </w:rPr>
        <w:t xml:space="preserve">                     </w:t>
      </w:r>
      <w:r w:rsidRPr="00B6395A">
        <w:rPr>
          <w:b/>
        </w:rPr>
        <w:tab/>
        <w:t>Н</w:t>
      </w:r>
      <w:proofErr w:type="gramEnd"/>
      <w:r w:rsidRPr="00B6395A">
        <w:rPr>
          <w:b/>
        </w:rPr>
        <w:t>а расслабление конвергенции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lastRenderedPageBreak/>
        <w:t>На усиление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Аккомодации Занятия с привлечением всех анализаторов</w:t>
      </w:r>
      <w:proofErr w:type="gramStart"/>
      <w:r w:rsidRPr="00B6395A">
        <w:rPr>
          <w:b/>
        </w:rPr>
        <w:tab/>
        <w:t>Н</w:t>
      </w:r>
      <w:proofErr w:type="gramEnd"/>
      <w:r w:rsidRPr="00B6395A">
        <w:rPr>
          <w:b/>
        </w:rPr>
        <w:t>а расслабление конвергенции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На усиление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Аккомодации Занятия с привлечением всех анализаторов, игрушки стереоскопического типа</w:t>
      </w:r>
      <w:proofErr w:type="gramStart"/>
      <w:r w:rsidRPr="00B6395A">
        <w:rPr>
          <w:b/>
        </w:rPr>
        <w:tab/>
        <w:t xml:space="preserve"> </w:t>
      </w:r>
      <w:r w:rsidRPr="00B6395A">
        <w:rPr>
          <w:b/>
        </w:rPr>
        <w:tab/>
        <w:t>Н</w:t>
      </w:r>
      <w:proofErr w:type="gramEnd"/>
      <w:r w:rsidRPr="00B6395A">
        <w:rPr>
          <w:b/>
        </w:rPr>
        <w:t>а локализацию</w:t>
      </w:r>
      <w:r w:rsidRPr="00B6395A">
        <w:rPr>
          <w:b/>
        </w:rPr>
        <w:tab/>
        <w:t>На расслабление конвергенции</w:t>
      </w:r>
      <w:r w:rsidRPr="00B6395A">
        <w:rPr>
          <w:b/>
        </w:rPr>
        <w:tab/>
        <w:t>На усиление Аккомодации</w:t>
      </w:r>
      <w:r w:rsidRPr="00B6395A">
        <w:rPr>
          <w:b/>
        </w:rPr>
        <w:tab/>
        <w:t>На стерео приборах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>Вид косоглазия</w:t>
      </w:r>
      <w:proofErr w:type="gramStart"/>
      <w:r w:rsidRPr="00B6395A">
        <w:rPr>
          <w:b/>
        </w:rPr>
        <w:tab/>
        <w:t xml:space="preserve"> </w:t>
      </w:r>
      <w:r w:rsidRPr="00B6395A">
        <w:rPr>
          <w:b/>
        </w:rPr>
        <w:tab/>
        <w:t xml:space="preserve"> </w:t>
      </w:r>
      <w:r w:rsidRPr="00B6395A">
        <w:rPr>
          <w:b/>
        </w:rPr>
        <w:tab/>
        <w:t>Н</w:t>
      </w:r>
      <w:proofErr w:type="gramEnd"/>
      <w:r w:rsidRPr="00B6395A">
        <w:rPr>
          <w:b/>
        </w:rPr>
        <w:t>е учитывается</w:t>
      </w:r>
      <w:r w:rsidRPr="00B6395A">
        <w:rPr>
          <w:b/>
        </w:rPr>
        <w:tab/>
        <w:t>Не учитывается</w:t>
      </w:r>
      <w:r w:rsidRPr="00B6395A">
        <w:rPr>
          <w:b/>
        </w:rPr>
        <w:tab/>
        <w:t>сходящееся</w:t>
      </w:r>
      <w:r w:rsidRPr="00B6395A">
        <w:rPr>
          <w:b/>
        </w:rPr>
        <w:tab/>
        <w:t>расходящееся</w:t>
      </w:r>
      <w:r w:rsidRPr="00B6395A">
        <w:rPr>
          <w:b/>
        </w:rPr>
        <w:tab/>
        <w:t>нет</w:t>
      </w:r>
    </w:p>
    <w:p w:rsidR="00B6395A" w:rsidRPr="00B6395A" w:rsidRDefault="00B6395A" w:rsidP="00B6395A">
      <w:pPr>
        <w:spacing w:after="0"/>
        <w:rPr>
          <w:b/>
        </w:rPr>
      </w:pPr>
      <w:r w:rsidRPr="00B6395A">
        <w:rPr>
          <w:b/>
        </w:rPr>
        <w:t xml:space="preserve"> </w:t>
      </w:r>
    </w:p>
    <w:p w:rsidR="00B6395A" w:rsidRDefault="00B6395A" w:rsidP="00B6395A">
      <w:pPr>
        <w:spacing w:after="0"/>
      </w:pPr>
      <w:bookmarkStart w:id="0" w:name="_GoBack"/>
      <w:bookmarkEnd w:id="0"/>
    </w:p>
    <w:p w:rsidR="00B6395A" w:rsidRDefault="00B6395A" w:rsidP="00B6395A">
      <w:pPr>
        <w:spacing w:after="0"/>
      </w:pPr>
      <w:r>
        <w:t xml:space="preserve"> 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Зрительные нагрузки для детей 2 – 4 лет.</w:t>
      </w:r>
    </w:p>
    <w:p w:rsidR="00B6395A" w:rsidRDefault="00B6395A" w:rsidP="00B6395A">
      <w:pPr>
        <w:spacing w:after="0"/>
      </w:pPr>
      <w:r>
        <w:t xml:space="preserve">Зрительная нагрузка N 1 </w:t>
      </w:r>
    </w:p>
    <w:p w:rsidR="00B6395A" w:rsidRDefault="00B6395A" w:rsidP="00B6395A">
      <w:pPr>
        <w:spacing w:after="0"/>
      </w:pPr>
      <w:proofErr w:type="spellStart"/>
      <w:r>
        <w:t>Плеоптика</w:t>
      </w:r>
      <w:proofErr w:type="spellEnd"/>
      <w:r>
        <w:t xml:space="preserve">. </w:t>
      </w:r>
    </w:p>
    <w:p w:rsidR="00B6395A" w:rsidRDefault="00B6395A" w:rsidP="00B6395A">
      <w:pPr>
        <w:spacing w:after="0"/>
      </w:pPr>
      <w:r>
        <w:t>1.Работа  с предметными картинками.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рассматривание, описание, нахождение новых картинок;</w:t>
      </w:r>
    </w:p>
    <w:p w:rsidR="00B6395A" w:rsidRDefault="00B6395A" w:rsidP="00B6395A">
      <w:pPr>
        <w:spacing w:after="0"/>
      </w:pPr>
      <w:r>
        <w:t>нахождение одинаковых картинок;</w:t>
      </w:r>
    </w:p>
    <w:p w:rsidR="00B6395A" w:rsidRDefault="00B6395A" w:rsidP="00B6395A">
      <w:pPr>
        <w:spacing w:after="0"/>
      </w:pPr>
      <w:r>
        <w:t>нахождение нескольких одинаковых картинок;</w:t>
      </w:r>
    </w:p>
    <w:p w:rsidR="00B6395A" w:rsidRDefault="00B6395A" w:rsidP="00B6395A">
      <w:pPr>
        <w:spacing w:after="0"/>
      </w:pPr>
      <w:r>
        <w:t>группировка изображений по цвету;</w:t>
      </w:r>
    </w:p>
    <w:p w:rsidR="00B6395A" w:rsidRDefault="00B6395A" w:rsidP="00B6395A">
      <w:pPr>
        <w:spacing w:after="0"/>
      </w:pPr>
      <w:r>
        <w:t>группировка изображений по назначению.</w:t>
      </w:r>
    </w:p>
    <w:p w:rsidR="00B6395A" w:rsidRDefault="00B6395A" w:rsidP="00B6395A">
      <w:pPr>
        <w:spacing w:after="0"/>
      </w:pPr>
      <w:r>
        <w:t>2. Работа с геометрическими фигурами: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группировка по цвету без учета формы;</w:t>
      </w:r>
    </w:p>
    <w:p w:rsidR="00B6395A" w:rsidRDefault="00B6395A" w:rsidP="00B6395A">
      <w:pPr>
        <w:spacing w:after="0"/>
      </w:pPr>
      <w:r>
        <w:t>группировка по форме без учета цвета.</w:t>
      </w:r>
    </w:p>
    <w:p w:rsidR="00B6395A" w:rsidRDefault="00B6395A" w:rsidP="00B6395A">
      <w:pPr>
        <w:spacing w:after="0"/>
      </w:pPr>
      <w:r>
        <w:t>3. Работа с цветной мозаикой: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сортировка по цвету;</w:t>
      </w:r>
    </w:p>
    <w:p w:rsidR="00B6395A" w:rsidRDefault="00B6395A" w:rsidP="00B6395A">
      <w:pPr>
        <w:spacing w:after="0"/>
      </w:pPr>
      <w:r>
        <w:t>выкладывание простейших узоров по образцу, затем без образца.</w:t>
      </w:r>
    </w:p>
    <w:p w:rsidR="00B6395A" w:rsidRDefault="00B6395A" w:rsidP="00B6395A">
      <w:pPr>
        <w:spacing w:after="0"/>
      </w:pPr>
      <w:r>
        <w:t>4. Работа с пирамидками.</w:t>
      </w:r>
    </w:p>
    <w:p w:rsidR="00B6395A" w:rsidRDefault="00B6395A" w:rsidP="00B6395A">
      <w:pPr>
        <w:spacing w:after="0"/>
      </w:pPr>
      <w:r>
        <w:t>5. Обведение контуров предметов, нарисованных ярким фломастером.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Зрительная нагрузка N 2</w:t>
      </w:r>
    </w:p>
    <w:p w:rsidR="00B6395A" w:rsidRDefault="00B6395A" w:rsidP="00B6395A">
      <w:pPr>
        <w:spacing w:after="0"/>
      </w:pPr>
      <w:r>
        <w:t>Сходящееся косоглазие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 xml:space="preserve">Рассматривание калейдоскопа с направлением тубуса </w:t>
      </w:r>
      <w:proofErr w:type="gramStart"/>
      <w:r>
        <w:t>в даль</w:t>
      </w:r>
      <w:proofErr w:type="gramEnd"/>
      <w:r>
        <w:t>.</w:t>
      </w:r>
    </w:p>
    <w:p w:rsidR="00B6395A" w:rsidRDefault="00B6395A" w:rsidP="00B6395A">
      <w:pPr>
        <w:spacing w:after="0"/>
      </w:pPr>
      <w:r>
        <w:t>Работа с монокулярным фильмоскопом.</w:t>
      </w:r>
    </w:p>
    <w:p w:rsidR="00B6395A" w:rsidRDefault="00B6395A" w:rsidP="00B6395A">
      <w:pPr>
        <w:spacing w:after="0"/>
      </w:pPr>
      <w:r>
        <w:t>Работа с магнитным конструктором.</w:t>
      </w:r>
    </w:p>
    <w:p w:rsidR="00B6395A" w:rsidRDefault="00B6395A" w:rsidP="00B6395A">
      <w:pPr>
        <w:spacing w:after="0"/>
      </w:pPr>
      <w:r>
        <w:t>Сортировка геометрических фигур по цвету, форме, величине.</w:t>
      </w:r>
    </w:p>
    <w:p w:rsidR="00B6395A" w:rsidRDefault="00B6395A" w:rsidP="00B6395A">
      <w:pPr>
        <w:spacing w:after="0"/>
      </w:pPr>
      <w:r>
        <w:t>Выкладывание узора из цветных палочек.</w:t>
      </w:r>
    </w:p>
    <w:p w:rsidR="00B6395A" w:rsidRDefault="00B6395A" w:rsidP="00B6395A">
      <w:pPr>
        <w:spacing w:after="0"/>
      </w:pPr>
      <w:r>
        <w:t>Нанизывание колец, счетных палочек, катушек, пуговиц на леску.</w:t>
      </w:r>
    </w:p>
    <w:p w:rsidR="00B6395A" w:rsidRDefault="00B6395A" w:rsidP="00B6395A">
      <w:pPr>
        <w:spacing w:after="0"/>
      </w:pPr>
      <w:r>
        <w:t>Вдевание лески в модель иглы на расстоянии.</w:t>
      </w:r>
    </w:p>
    <w:p w:rsidR="00B6395A" w:rsidRDefault="00B6395A" w:rsidP="00B6395A">
      <w:pPr>
        <w:spacing w:after="0"/>
      </w:pPr>
      <w:r>
        <w:t>Игры с мячом: подбрасывание вверх, перебрасывание друг другу.</w:t>
      </w:r>
    </w:p>
    <w:p w:rsidR="00B6395A" w:rsidRDefault="00B6395A" w:rsidP="00B6395A">
      <w:pPr>
        <w:spacing w:after="0"/>
      </w:pPr>
      <w:r>
        <w:t>Обведение контурных очертаний предметов.</w:t>
      </w:r>
    </w:p>
    <w:p w:rsidR="00B6395A" w:rsidRDefault="00B6395A" w:rsidP="00B6395A">
      <w:pPr>
        <w:spacing w:after="0"/>
      </w:pPr>
      <w:r>
        <w:t>Зрительная нагрузка N 2</w:t>
      </w:r>
    </w:p>
    <w:p w:rsidR="00B6395A" w:rsidRDefault="00B6395A" w:rsidP="00B6395A">
      <w:pPr>
        <w:spacing w:after="0"/>
      </w:pPr>
      <w:r>
        <w:t>Расходящееся косоглазие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Работа с калейдоскопом – направление тубуса вниз.</w:t>
      </w:r>
    </w:p>
    <w:p w:rsidR="00B6395A" w:rsidRDefault="00B6395A" w:rsidP="00B6395A">
      <w:pPr>
        <w:spacing w:after="0"/>
      </w:pPr>
      <w:r>
        <w:t>Рассматривание картинок через диаскоп.</w:t>
      </w:r>
    </w:p>
    <w:p w:rsidR="00B6395A" w:rsidRDefault="00B6395A" w:rsidP="00B6395A">
      <w:pPr>
        <w:spacing w:after="0"/>
      </w:pPr>
      <w:r>
        <w:t>Сортировка геометрических фигур по цвету, форме.</w:t>
      </w:r>
    </w:p>
    <w:p w:rsidR="00B6395A" w:rsidRDefault="00B6395A" w:rsidP="00B6395A">
      <w:pPr>
        <w:spacing w:after="0"/>
      </w:pPr>
      <w:r>
        <w:t>Работа с мозаикой средних размеров: сортировка, выкладывание узора.</w:t>
      </w:r>
    </w:p>
    <w:p w:rsidR="00B6395A" w:rsidRDefault="00B6395A" w:rsidP="00B6395A">
      <w:pPr>
        <w:spacing w:after="0"/>
      </w:pPr>
      <w:r>
        <w:t>Нанизывание колец, счетных палочек, катушек, пуговиц на леску.</w:t>
      </w:r>
    </w:p>
    <w:p w:rsidR="00B6395A" w:rsidRDefault="00B6395A" w:rsidP="00B6395A">
      <w:pPr>
        <w:spacing w:after="0"/>
      </w:pPr>
      <w:r>
        <w:t>Выкладывание узора из цветных палочек.</w:t>
      </w:r>
    </w:p>
    <w:p w:rsidR="00B6395A" w:rsidRDefault="00B6395A" w:rsidP="00B6395A">
      <w:pPr>
        <w:spacing w:after="0"/>
      </w:pPr>
      <w:r>
        <w:t>Вдевание лески в модель игры.</w:t>
      </w:r>
    </w:p>
    <w:p w:rsidR="00B6395A" w:rsidRDefault="00B6395A" w:rsidP="00B6395A">
      <w:pPr>
        <w:spacing w:after="0"/>
      </w:pPr>
      <w:r>
        <w:t>Обведение контура.</w:t>
      </w:r>
    </w:p>
    <w:p w:rsidR="00B6395A" w:rsidRDefault="00B6395A" w:rsidP="00B6395A">
      <w:pPr>
        <w:spacing w:after="0"/>
      </w:pPr>
      <w:r>
        <w:t>Игры с мячом: отбивание о пол, прокатывание по полу.</w:t>
      </w:r>
    </w:p>
    <w:p w:rsidR="00B6395A" w:rsidRDefault="00B6395A" w:rsidP="00B6395A">
      <w:pPr>
        <w:spacing w:after="0"/>
      </w:pPr>
      <w:r>
        <w:t>Игра «Птички и автомобили», «Птички» - расходящееся косоглазие.</w:t>
      </w:r>
    </w:p>
    <w:p w:rsidR="00B6395A" w:rsidRDefault="00B6395A" w:rsidP="00B6395A">
      <w:pPr>
        <w:spacing w:after="0"/>
      </w:pPr>
      <w:r>
        <w:t>Игры: «Поймай рыбку», «Найди свой цвет», «Чего не стало?».</w:t>
      </w:r>
    </w:p>
    <w:p w:rsidR="00B6395A" w:rsidRDefault="00B6395A" w:rsidP="00B6395A">
      <w:pPr>
        <w:spacing w:after="0"/>
      </w:pPr>
      <w:r>
        <w:t xml:space="preserve"> 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Зрительная нагрузка N 6</w:t>
      </w:r>
    </w:p>
    <w:p w:rsidR="00B6395A" w:rsidRDefault="00B6395A" w:rsidP="00B6395A">
      <w:pPr>
        <w:spacing w:after="0"/>
      </w:pPr>
      <w:r>
        <w:t>Для детей с расходящимся косоглазием.</w:t>
      </w:r>
    </w:p>
    <w:p w:rsidR="00B6395A" w:rsidRDefault="00B6395A" w:rsidP="00B6395A">
      <w:pPr>
        <w:spacing w:after="0"/>
      </w:pPr>
      <w:r>
        <w:t>Общая продолжительность 10 -15 минут.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 xml:space="preserve">Упражнения те же, что и нагрузке N 5, только взор должен быть направлен вниз </w:t>
      </w:r>
      <w:proofErr w:type="gramStart"/>
      <w:r>
        <w:t xml:space="preserve">( </w:t>
      </w:r>
      <w:proofErr w:type="gramEnd"/>
      <w:r>
        <w:t>без подставки).</w:t>
      </w:r>
    </w:p>
    <w:p w:rsidR="00B6395A" w:rsidRDefault="00B6395A" w:rsidP="00B6395A">
      <w:pPr>
        <w:spacing w:after="0"/>
      </w:pPr>
      <w:r>
        <w:t>Составление целого из частей – кубики.</w:t>
      </w:r>
    </w:p>
    <w:p w:rsidR="00B6395A" w:rsidRDefault="00B6395A" w:rsidP="00B6395A">
      <w:pPr>
        <w:spacing w:after="0"/>
      </w:pPr>
      <w:r>
        <w:t>Вырезание фигур, их деталей.</w:t>
      </w:r>
    </w:p>
    <w:p w:rsidR="00B6395A" w:rsidRDefault="00B6395A" w:rsidP="00B6395A">
      <w:pPr>
        <w:spacing w:after="0"/>
      </w:pPr>
      <w:r>
        <w:t>Игра « Набрось колечко», «Поймай рыбку».</w:t>
      </w:r>
    </w:p>
    <w:p w:rsidR="00B6395A" w:rsidRDefault="00B6395A" w:rsidP="00B6395A">
      <w:pPr>
        <w:spacing w:after="0"/>
      </w:pPr>
      <w:r>
        <w:t>Игра «Удочка».</w:t>
      </w:r>
    </w:p>
    <w:p w:rsidR="00B6395A" w:rsidRDefault="00B6395A" w:rsidP="00B6395A">
      <w:pPr>
        <w:spacing w:after="0"/>
      </w:pPr>
      <w:r>
        <w:t>Хождение по гимнастическому бревну с направлением взора вниз.</w:t>
      </w:r>
    </w:p>
    <w:p w:rsidR="00B6395A" w:rsidRDefault="00B6395A" w:rsidP="00B6395A">
      <w:pPr>
        <w:spacing w:after="0"/>
      </w:pPr>
      <w:r>
        <w:t xml:space="preserve"> 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Зрительная нагрузка N 7</w:t>
      </w:r>
    </w:p>
    <w:p w:rsidR="00B6395A" w:rsidRDefault="00B6395A" w:rsidP="00B6395A">
      <w:pPr>
        <w:spacing w:after="0"/>
      </w:pPr>
      <w:r>
        <w:t>Для развития одновременного и бинокулярного зрения, положение глаз правильное. Величина объектов – маленькая. Время проведения – любое. Количество занятий в день 3-4 раза. Направление взора зависит от вида косоглазия.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Перерисовка через прозрачную бумагу.</w:t>
      </w:r>
    </w:p>
    <w:p w:rsidR="00B6395A" w:rsidRDefault="00B6395A" w:rsidP="00B6395A">
      <w:pPr>
        <w:spacing w:after="0"/>
      </w:pPr>
      <w:r>
        <w:t>Работа с книжками – раскрасками.</w:t>
      </w:r>
    </w:p>
    <w:p w:rsidR="00B6395A" w:rsidRDefault="00B6395A" w:rsidP="00B6395A">
      <w:pPr>
        <w:spacing w:after="0"/>
      </w:pPr>
      <w:r>
        <w:t>Работа с разными картинками.</w:t>
      </w:r>
    </w:p>
    <w:p w:rsidR="00B6395A" w:rsidRDefault="00B6395A" w:rsidP="00B6395A">
      <w:pPr>
        <w:spacing w:after="0"/>
      </w:pPr>
      <w:r>
        <w:t>Самые разнообразные настольные игры, требующие рассмотрения мелких деталей.</w:t>
      </w:r>
    </w:p>
    <w:p w:rsidR="00B6395A" w:rsidRDefault="00B6395A" w:rsidP="00B6395A">
      <w:pPr>
        <w:spacing w:after="0"/>
      </w:pPr>
      <w:r>
        <w:t>5.Сортировка бусинок, бисера, геометрических фигур по  цвету, форме, величине. Составление из них узоров.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Нанизывание бус, бисера, колечек, пуговиц на леску.</w:t>
      </w:r>
    </w:p>
    <w:p w:rsidR="00B6395A" w:rsidRDefault="00B6395A" w:rsidP="00B6395A">
      <w:pPr>
        <w:spacing w:after="0"/>
      </w:pPr>
      <w:r>
        <w:t>Игры на совмещение контура, силуэта с предметом.</w:t>
      </w:r>
    </w:p>
    <w:p w:rsidR="00B6395A" w:rsidRDefault="00B6395A" w:rsidP="00B6395A">
      <w:pPr>
        <w:spacing w:after="0"/>
      </w:pPr>
      <w:r>
        <w:t>Составление целого из частей.</w:t>
      </w:r>
    </w:p>
    <w:p w:rsidR="00B6395A" w:rsidRDefault="00B6395A" w:rsidP="00B6395A">
      <w:pPr>
        <w:spacing w:after="0"/>
      </w:pPr>
      <w:r>
        <w:t>Шитье по картону.</w:t>
      </w:r>
    </w:p>
    <w:p w:rsidR="00B6395A" w:rsidRDefault="00B6395A" w:rsidP="00B6395A">
      <w:pPr>
        <w:spacing w:after="0"/>
      </w:pPr>
      <w:proofErr w:type="spellStart"/>
      <w:r>
        <w:t>Кольцебросы</w:t>
      </w:r>
      <w:proofErr w:type="spellEnd"/>
      <w:r>
        <w:t>.</w:t>
      </w:r>
    </w:p>
    <w:p w:rsidR="00B6395A" w:rsidRDefault="00B6395A" w:rsidP="00B6395A">
      <w:pPr>
        <w:spacing w:after="0"/>
      </w:pPr>
      <w:r>
        <w:t>Игры с мозаикой.</w:t>
      </w:r>
    </w:p>
    <w:p w:rsidR="00B6395A" w:rsidRDefault="00B6395A" w:rsidP="00B6395A">
      <w:pPr>
        <w:spacing w:after="0"/>
      </w:pPr>
      <w:r>
        <w:t>Настольные игры «Набрось кольцо», «Поймай рыбку».</w:t>
      </w:r>
    </w:p>
    <w:p w:rsidR="00B6395A" w:rsidRDefault="00B6395A" w:rsidP="00B6395A">
      <w:pPr>
        <w:spacing w:after="0"/>
      </w:pPr>
      <w:r>
        <w:t>Шнуровка.</w:t>
      </w:r>
    </w:p>
    <w:p w:rsidR="00B6395A" w:rsidRDefault="00B6395A" w:rsidP="00B6395A">
      <w:pPr>
        <w:spacing w:after="0"/>
      </w:pPr>
      <w:r>
        <w:t>13.Перерисовка узоров через прозрачную бумагу.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 xml:space="preserve"> 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 xml:space="preserve">Зрительная нагрузка N 8 </w:t>
      </w:r>
    </w:p>
    <w:p w:rsidR="00B6395A" w:rsidRDefault="00B6395A" w:rsidP="00B6395A">
      <w:pPr>
        <w:spacing w:after="0"/>
      </w:pPr>
      <w:r>
        <w:t>Развитие стереоскопического зрения.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«Надень кольцо», привязанное на ниточке, на конусы, елочки, стержни.</w:t>
      </w:r>
    </w:p>
    <w:p w:rsidR="00B6395A" w:rsidRDefault="00B6395A" w:rsidP="00B6395A">
      <w:pPr>
        <w:spacing w:after="0"/>
      </w:pPr>
      <w:r>
        <w:t xml:space="preserve">Упражнения с </w:t>
      </w:r>
      <w:proofErr w:type="spellStart"/>
      <w:r>
        <w:t>кольцебросами</w:t>
      </w:r>
      <w:proofErr w:type="spellEnd"/>
      <w:r>
        <w:t>. Набрасывание колец на стержень или различные фигуры: слон, заяц, гусь и т.д. с расстояния 2- 2,5 метра.</w:t>
      </w:r>
    </w:p>
    <w:p w:rsidR="00B6395A" w:rsidRDefault="00B6395A" w:rsidP="00B6395A">
      <w:pPr>
        <w:spacing w:after="0"/>
      </w:pPr>
      <w:r>
        <w:t>Зрительные нагрузки для детей 5 – 7 лет</w:t>
      </w:r>
    </w:p>
    <w:p w:rsidR="00B6395A" w:rsidRDefault="00B6395A" w:rsidP="00B6395A">
      <w:pPr>
        <w:spacing w:after="0"/>
      </w:pPr>
      <w:r>
        <w:t>Зрительная нагрузка N 3, N 4.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Рассматривание предметных картинок.</w:t>
      </w:r>
    </w:p>
    <w:p w:rsidR="00B6395A" w:rsidRDefault="00B6395A" w:rsidP="00B6395A">
      <w:pPr>
        <w:spacing w:after="0"/>
      </w:pPr>
      <w:proofErr w:type="gramStart"/>
      <w:r>
        <w:t>Сортировка предметов по цвету, форме, величине, назначению: геометрические фигуры, сортировка предметных картинок по цвету, форме, назначению, сортировка природного материала по цвету, форме, нахождение одинаковых плодов, игры «Найди такую же картинку», «Найди пару».</w:t>
      </w:r>
      <w:proofErr w:type="gramEnd"/>
    </w:p>
    <w:p w:rsidR="00B6395A" w:rsidRDefault="00B6395A" w:rsidP="00B6395A">
      <w:pPr>
        <w:spacing w:after="0"/>
      </w:pPr>
      <w:r>
        <w:t>Игра в лото с крупными картинками.</w:t>
      </w:r>
    </w:p>
    <w:p w:rsidR="00B6395A" w:rsidRDefault="00B6395A" w:rsidP="00B6395A">
      <w:pPr>
        <w:spacing w:after="0"/>
      </w:pPr>
      <w:r>
        <w:t>Игра в домино с яркими крупными картинками.</w:t>
      </w:r>
    </w:p>
    <w:p w:rsidR="00B6395A" w:rsidRDefault="00B6395A" w:rsidP="00B6395A">
      <w:pPr>
        <w:spacing w:after="0"/>
      </w:pPr>
      <w:r>
        <w:t>Нанизывание колец, счетных косточек, катушек и др.</w:t>
      </w:r>
    </w:p>
    <w:p w:rsidR="00B6395A" w:rsidRDefault="00B6395A" w:rsidP="00B6395A">
      <w:pPr>
        <w:spacing w:after="0"/>
      </w:pPr>
      <w:r>
        <w:t>Выкладывание узора из цветных палочек.</w:t>
      </w:r>
    </w:p>
    <w:p w:rsidR="00B6395A" w:rsidRDefault="00B6395A" w:rsidP="00B6395A">
      <w:pPr>
        <w:spacing w:after="0"/>
      </w:pPr>
      <w:r>
        <w:t xml:space="preserve">Распутывание лабиринтов </w:t>
      </w:r>
      <w:proofErr w:type="gramStart"/>
      <w:r>
        <w:t xml:space="preserve">( </w:t>
      </w:r>
      <w:proofErr w:type="gramEnd"/>
      <w:r>
        <w:t>линии выполнены разным цветом – 2 этап – ориентировка на  цвет).</w:t>
      </w:r>
    </w:p>
    <w:p w:rsidR="00B6395A" w:rsidRDefault="00B6395A" w:rsidP="00B6395A">
      <w:pPr>
        <w:spacing w:after="0"/>
      </w:pPr>
      <w:r>
        <w:t>Обведение изображений по контуру.</w:t>
      </w:r>
    </w:p>
    <w:p w:rsidR="00B6395A" w:rsidRDefault="00B6395A" w:rsidP="00B6395A">
      <w:pPr>
        <w:spacing w:after="0"/>
      </w:pPr>
      <w:r>
        <w:t>Выкладывание узора из магнитной мозаики.</w:t>
      </w:r>
    </w:p>
    <w:p w:rsidR="00B6395A" w:rsidRDefault="00B6395A" w:rsidP="00B6395A">
      <w:pPr>
        <w:spacing w:after="0"/>
      </w:pPr>
      <w:r>
        <w:t>Игры с мячом: подбрасывание вверх, перебрасывание друг другу, прокатывание в ворота.</w:t>
      </w:r>
    </w:p>
    <w:p w:rsidR="00B6395A" w:rsidRDefault="00B6395A" w:rsidP="00B6395A">
      <w:pPr>
        <w:spacing w:after="0"/>
      </w:pPr>
      <w:r>
        <w:t>Зрительная нагрузка N 5</w:t>
      </w:r>
    </w:p>
    <w:p w:rsidR="00B6395A" w:rsidRDefault="00B6395A" w:rsidP="00B6395A">
      <w:pPr>
        <w:spacing w:after="0"/>
      </w:pPr>
      <w:r>
        <w:t>Сходящееся косоглазие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Рассматривание в калейдоскоп, монокулярный фильмоскоп.</w:t>
      </w:r>
    </w:p>
    <w:p w:rsidR="00B6395A" w:rsidRDefault="00B6395A" w:rsidP="00B6395A">
      <w:pPr>
        <w:spacing w:after="0"/>
      </w:pPr>
      <w:r>
        <w:t>Нанизывание колечек, бусинок, пуговиц на леску.</w:t>
      </w:r>
    </w:p>
    <w:p w:rsidR="00B6395A" w:rsidRDefault="00B6395A" w:rsidP="00B6395A">
      <w:pPr>
        <w:spacing w:after="0"/>
      </w:pPr>
      <w:r>
        <w:t>Вдевание нитки, лески, проволоки в модель иглы.</w:t>
      </w:r>
    </w:p>
    <w:p w:rsidR="00B6395A" w:rsidRDefault="00B6395A" w:rsidP="00B6395A">
      <w:pPr>
        <w:spacing w:after="0"/>
      </w:pPr>
      <w:r>
        <w:t>Шитье по картону.</w:t>
      </w:r>
    </w:p>
    <w:p w:rsidR="00B6395A" w:rsidRDefault="00B6395A" w:rsidP="00B6395A">
      <w:pPr>
        <w:spacing w:after="0"/>
      </w:pPr>
      <w:r>
        <w:t>Шнуровка.</w:t>
      </w:r>
    </w:p>
    <w:p w:rsidR="00B6395A" w:rsidRDefault="00B6395A" w:rsidP="00B6395A">
      <w:pPr>
        <w:spacing w:after="0"/>
      </w:pPr>
      <w:r>
        <w:t>Обведение шаблонов по контуру, штриховка.</w:t>
      </w:r>
    </w:p>
    <w:p w:rsidR="00B6395A" w:rsidRDefault="00B6395A" w:rsidP="00B6395A">
      <w:pPr>
        <w:spacing w:after="0"/>
      </w:pPr>
      <w:r>
        <w:t>Игры в лото, домино на подставке.</w:t>
      </w:r>
    </w:p>
    <w:p w:rsidR="00B6395A" w:rsidRDefault="00B6395A" w:rsidP="00B6395A">
      <w:pPr>
        <w:spacing w:after="0"/>
      </w:pPr>
      <w:r>
        <w:t>Раскрашивание картинок, укрепленных на доске.</w:t>
      </w:r>
    </w:p>
    <w:p w:rsidR="00B6395A" w:rsidRDefault="00B6395A" w:rsidP="00B6395A">
      <w:pPr>
        <w:spacing w:after="0"/>
      </w:pPr>
      <w:r>
        <w:t>Рассматривание картинок, уменьшая и увеличивая расстояние до них.</w:t>
      </w:r>
    </w:p>
    <w:p w:rsidR="00B6395A" w:rsidRDefault="00B6395A" w:rsidP="00B6395A">
      <w:pPr>
        <w:spacing w:after="0"/>
      </w:pPr>
      <w:r>
        <w:t>Рассматривание картинок на вращающемся диске.</w:t>
      </w:r>
    </w:p>
    <w:p w:rsidR="00B6395A" w:rsidRDefault="00B6395A" w:rsidP="00B6395A">
      <w:pPr>
        <w:spacing w:after="0"/>
      </w:pPr>
      <w:r>
        <w:t xml:space="preserve">Магнитная мозаика </w:t>
      </w:r>
      <w:proofErr w:type="gramStart"/>
      <w:r>
        <w:t xml:space="preserve">( </w:t>
      </w:r>
      <w:proofErr w:type="gramEnd"/>
      <w:r>
        <w:t>на подставке).</w:t>
      </w:r>
    </w:p>
    <w:p w:rsidR="00B6395A" w:rsidRDefault="00B6395A" w:rsidP="00B6395A">
      <w:pPr>
        <w:spacing w:after="0"/>
      </w:pPr>
      <w:r>
        <w:t>Соединение точек на бумаге в клетку.</w:t>
      </w:r>
    </w:p>
    <w:p w:rsidR="00B6395A" w:rsidRDefault="00B6395A" w:rsidP="00B6395A">
      <w:pPr>
        <w:spacing w:after="0"/>
      </w:pPr>
      <w:r>
        <w:t>Рассматривание далеких и высоких предметов.</w:t>
      </w:r>
    </w:p>
    <w:p w:rsidR="00B6395A" w:rsidRDefault="00B6395A" w:rsidP="00B6395A">
      <w:pPr>
        <w:spacing w:after="0"/>
      </w:pPr>
      <w:r>
        <w:t>Обведение 4-х клеточек в тетради.</w:t>
      </w:r>
    </w:p>
    <w:p w:rsidR="00B6395A" w:rsidRDefault="00B6395A" w:rsidP="00B6395A">
      <w:pPr>
        <w:spacing w:after="0"/>
      </w:pPr>
      <w:r>
        <w:t>Рисование орнамента – бордюра.</w:t>
      </w:r>
    </w:p>
    <w:p w:rsidR="00B6395A" w:rsidRDefault="00B6395A" w:rsidP="00B6395A">
      <w:pPr>
        <w:spacing w:after="0"/>
      </w:pPr>
      <w:r>
        <w:t>Перерисовка узоров через прозрачную бумагу.</w:t>
      </w:r>
    </w:p>
    <w:p w:rsidR="00B6395A" w:rsidRDefault="00B6395A" w:rsidP="00B6395A">
      <w:pPr>
        <w:spacing w:after="0"/>
      </w:pPr>
      <w:r>
        <w:t>Прокатывание мяча в ворота, подбрасывание вверх, перекидывание друг другу, забрасывание в обруч.</w:t>
      </w:r>
    </w:p>
    <w:p w:rsidR="00B6395A" w:rsidRDefault="00B6395A" w:rsidP="00B6395A">
      <w:pPr>
        <w:spacing w:after="0"/>
      </w:pPr>
      <w:proofErr w:type="spellStart"/>
      <w:r>
        <w:t>Кольцебросы</w:t>
      </w:r>
      <w:proofErr w:type="spellEnd"/>
      <w:r>
        <w:t>.</w:t>
      </w:r>
    </w:p>
    <w:p w:rsidR="00B6395A" w:rsidRDefault="00B6395A" w:rsidP="00B6395A">
      <w:pPr>
        <w:spacing w:after="0"/>
      </w:pPr>
      <w:r>
        <w:lastRenderedPageBreak/>
        <w:t>Распутывание лабиринтов.</w:t>
      </w:r>
    </w:p>
    <w:p w:rsidR="00B6395A" w:rsidRDefault="00B6395A" w:rsidP="00B6395A">
      <w:pPr>
        <w:spacing w:after="0"/>
      </w:pPr>
      <w:r>
        <w:t>Метание присосок.</w:t>
      </w:r>
    </w:p>
    <w:p w:rsidR="00B6395A" w:rsidRDefault="00B6395A" w:rsidP="00B6395A">
      <w:pPr>
        <w:spacing w:after="0"/>
      </w:pPr>
      <w:r>
        <w:t>Бадминтон, волейбол.</w:t>
      </w:r>
    </w:p>
    <w:p w:rsidR="00B6395A" w:rsidRDefault="00B6395A" w:rsidP="00B6395A">
      <w:pPr>
        <w:spacing w:after="0"/>
      </w:pPr>
      <w:r>
        <w:t>Метание мячей, мешочков, снежков в цель.</w:t>
      </w:r>
    </w:p>
    <w:p w:rsidR="00B6395A" w:rsidRDefault="00B6395A" w:rsidP="00B6395A">
      <w:pPr>
        <w:spacing w:after="0"/>
      </w:pPr>
      <w:r>
        <w:t>Игры на совмещение контура и предмета.</w:t>
      </w:r>
    </w:p>
    <w:p w:rsidR="00B6395A" w:rsidRDefault="00B6395A" w:rsidP="00B6395A">
      <w:pPr>
        <w:spacing w:after="0"/>
      </w:pPr>
      <w:r>
        <w:t xml:space="preserve"> 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Зрительная нагрузка N 6</w:t>
      </w:r>
    </w:p>
    <w:p w:rsidR="00B6395A" w:rsidRDefault="00B6395A" w:rsidP="00B6395A">
      <w:pPr>
        <w:spacing w:after="0"/>
      </w:pPr>
      <w:r>
        <w:t>Расходящееся косоглазие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Работа с мелкой мозаикой.</w:t>
      </w:r>
    </w:p>
    <w:p w:rsidR="00B6395A" w:rsidRDefault="00B6395A" w:rsidP="00B6395A">
      <w:pPr>
        <w:spacing w:after="0"/>
      </w:pPr>
      <w:r>
        <w:t>Сортировка бусинок, бисера и др. по цвету, форме, величине, выкладывание из них узоров.</w:t>
      </w:r>
    </w:p>
    <w:p w:rsidR="00B6395A" w:rsidRDefault="00B6395A" w:rsidP="00B6395A">
      <w:pPr>
        <w:spacing w:after="0"/>
      </w:pPr>
      <w:r>
        <w:t>Нанизывание бусинок, пуговиц на леску.</w:t>
      </w:r>
    </w:p>
    <w:p w:rsidR="00B6395A" w:rsidRDefault="00B6395A" w:rsidP="00B6395A">
      <w:pPr>
        <w:spacing w:after="0"/>
      </w:pPr>
      <w:r>
        <w:t>Шнуровка.</w:t>
      </w:r>
    </w:p>
    <w:p w:rsidR="00B6395A" w:rsidRDefault="00B6395A" w:rsidP="00B6395A">
      <w:pPr>
        <w:spacing w:after="0"/>
      </w:pPr>
      <w:r>
        <w:t>Обведение изображений по контуру.</w:t>
      </w:r>
    </w:p>
    <w:p w:rsidR="00B6395A" w:rsidRDefault="00B6395A" w:rsidP="00B6395A">
      <w:pPr>
        <w:spacing w:after="0"/>
      </w:pPr>
      <w:r>
        <w:t>Штриховка и раскрашивание шаблона.</w:t>
      </w:r>
    </w:p>
    <w:p w:rsidR="00B6395A" w:rsidRDefault="00B6395A" w:rsidP="00B6395A">
      <w:pPr>
        <w:spacing w:after="0"/>
      </w:pPr>
      <w:r>
        <w:t>Перерисовка изображений через кальку.</w:t>
      </w:r>
    </w:p>
    <w:p w:rsidR="00B6395A" w:rsidRDefault="00B6395A" w:rsidP="00B6395A">
      <w:pPr>
        <w:spacing w:after="0"/>
      </w:pPr>
      <w:r>
        <w:t>Рассматривание в калейдоскоп.</w:t>
      </w:r>
    </w:p>
    <w:p w:rsidR="00B6395A" w:rsidRDefault="00B6395A" w:rsidP="00B6395A">
      <w:pPr>
        <w:spacing w:after="0"/>
      </w:pPr>
      <w:r>
        <w:t>Распутывание лабиринта (2 этап).</w:t>
      </w:r>
    </w:p>
    <w:p w:rsidR="00B6395A" w:rsidRDefault="00B6395A" w:rsidP="00B6395A">
      <w:pPr>
        <w:spacing w:after="0"/>
      </w:pPr>
      <w:r>
        <w:t>Выкладывание узора из цветных палочек.</w:t>
      </w:r>
    </w:p>
    <w:p w:rsidR="00B6395A" w:rsidRDefault="00B6395A" w:rsidP="00B6395A">
      <w:pPr>
        <w:spacing w:after="0"/>
      </w:pPr>
      <w:r>
        <w:t>Рассматривание предметов, их описание.</w:t>
      </w:r>
    </w:p>
    <w:p w:rsidR="00B6395A" w:rsidRDefault="00B6395A" w:rsidP="00B6395A">
      <w:pPr>
        <w:spacing w:after="0"/>
      </w:pPr>
      <w:r>
        <w:t>Составление целого из частей – кубики.</w:t>
      </w:r>
    </w:p>
    <w:p w:rsidR="00B6395A" w:rsidRDefault="00B6395A" w:rsidP="00B6395A">
      <w:pPr>
        <w:spacing w:after="0"/>
      </w:pPr>
      <w:r>
        <w:t>Катание мяча по полу, забрасывание его в лунку, корзину, отбивание об пол.</w:t>
      </w:r>
    </w:p>
    <w:p w:rsidR="00B6395A" w:rsidRDefault="00B6395A" w:rsidP="00B6395A">
      <w:pPr>
        <w:spacing w:after="0"/>
      </w:pPr>
      <w:r>
        <w:t>Вырезание фигур, их деталей.</w:t>
      </w:r>
    </w:p>
    <w:p w:rsidR="00B6395A" w:rsidRDefault="00B6395A" w:rsidP="00B6395A">
      <w:pPr>
        <w:spacing w:after="0"/>
      </w:pPr>
      <w:r>
        <w:t>Игра: «Набрось кольцо», «Поймай рыбку».</w:t>
      </w:r>
    </w:p>
    <w:p w:rsidR="00B6395A" w:rsidRDefault="00B6395A" w:rsidP="00B6395A">
      <w:pPr>
        <w:spacing w:after="0"/>
      </w:pPr>
      <w:r>
        <w:t>Игры в лото, домино.</w:t>
      </w:r>
    </w:p>
    <w:p w:rsidR="00B6395A" w:rsidRDefault="00B6395A" w:rsidP="00B6395A">
      <w:pPr>
        <w:spacing w:after="0"/>
      </w:pPr>
      <w:r>
        <w:t>Игра «Удочка».</w:t>
      </w:r>
    </w:p>
    <w:p w:rsidR="00B6395A" w:rsidRDefault="00B6395A" w:rsidP="00B6395A">
      <w:pPr>
        <w:spacing w:after="0"/>
      </w:pPr>
      <w:r>
        <w:t>Хождение по гимнастическому бревну с направлением взора вниз.</w:t>
      </w:r>
    </w:p>
    <w:p w:rsidR="00B6395A" w:rsidRDefault="00B6395A" w:rsidP="00B6395A">
      <w:pPr>
        <w:spacing w:after="0"/>
      </w:pPr>
      <w:r>
        <w:t>Зрительная нагрузка N 7</w:t>
      </w:r>
    </w:p>
    <w:p w:rsidR="00B6395A" w:rsidRDefault="00B6395A" w:rsidP="00B6395A">
      <w:pPr>
        <w:spacing w:after="0"/>
      </w:pPr>
      <w:r>
        <w:t>Развитие одновременного и бинокулярного зрения.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Сортировка бусинок, бисера, геометрических фигур по цвету, форме, величине. Составление из них узоров.</w:t>
      </w:r>
    </w:p>
    <w:p w:rsidR="00B6395A" w:rsidRDefault="00B6395A" w:rsidP="00B6395A">
      <w:pPr>
        <w:spacing w:after="0"/>
      </w:pPr>
      <w:r>
        <w:t>Нанизывание бус, бисера, колечек, пуговиц на леску.</w:t>
      </w:r>
    </w:p>
    <w:p w:rsidR="00B6395A" w:rsidRDefault="00B6395A" w:rsidP="00B6395A">
      <w:pPr>
        <w:spacing w:after="0"/>
      </w:pPr>
      <w:r>
        <w:t>Игры на совмещение контура, силуэта с предметом.</w:t>
      </w:r>
    </w:p>
    <w:p w:rsidR="00B6395A" w:rsidRDefault="00B6395A" w:rsidP="00B6395A">
      <w:pPr>
        <w:spacing w:after="0"/>
      </w:pPr>
      <w:r>
        <w:t>Составление целого из частей.</w:t>
      </w:r>
    </w:p>
    <w:p w:rsidR="00B6395A" w:rsidRDefault="00B6395A" w:rsidP="00B6395A">
      <w:pPr>
        <w:spacing w:after="0"/>
      </w:pPr>
      <w:r>
        <w:t>Шитье по картону.</w:t>
      </w:r>
    </w:p>
    <w:p w:rsidR="00B6395A" w:rsidRDefault="00B6395A" w:rsidP="00B6395A">
      <w:pPr>
        <w:spacing w:after="0"/>
      </w:pPr>
      <w:proofErr w:type="spellStart"/>
      <w:r>
        <w:t>Кольцебросы</w:t>
      </w:r>
      <w:proofErr w:type="spellEnd"/>
      <w:r>
        <w:t>.</w:t>
      </w:r>
    </w:p>
    <w:p w:rsidR="00B6395A" w:rsidRDefault="00B6395A" w:rsidP="00B6395A">
      <w:pPr>
        <w:spacing w:after="0"/>
      </w:pPr>
      <w:r>
        <w:t>Игры с мозаикой.</w:t>
      </w:r>
    </w:p>
    <w:p w:rsidR="00B6395A" w:rsidRDefault="00B6395A" w:rsidP="00B6395A">
      <w:pPr>
        <w:spacing w:after="0"/>
      </w:pPr>
      <w:r>
        <w:t>Настольные игры: «Набрось кольцо», «Поймай рыбку».</w:t>
      </w:r>
    </w:p>
    <w:p w:rsidR="00B6395A" w:rsidRDefault="00B6395A" w:rsidP="00B6395A">
      <w:pPr>
        <w:spacing w:after="0"/>
      </w:pPr>
      <w:r>
        <w:t>Шнуровка.</w:t>
      </w:r>
    </w:p>
    <w:p w:rsidR="00B6395A" w:rsidRDefault="00B6395A" w:rsidP="00B6395A">
      <w:pPr>
        <w:spacing w:after="0"/>
      </w:pPr>
      <w:r>
        <w:t>Перерисовка узоров через прозрачную бумагу.</w:t>
      </w:r>
    </w:p>
    <w:p w:rsidR="00B6395A" w:rsidRDefault="00B6395A" w:rsidP="00B6395A">
      <w:pPr>
        <w:spacing w:after="0"/>
      </w:pPr>
      <w:r>
        <w:t>Работа с книжками – раскрасками.</w:t>
      </w:r>
    </w:p>
    <w:p w:rsidR="00B6395A" w:rsidRDefault="00B6395A" w:rsidP="00B6395A">
      <w:pPr>
        <w:spacing w:after="0"/>
      </w:pPr>
      <w:r>
        <w:t>Работа с разрезными картинками.</w:t>
      </w:r>
    </w:p>
    <w:p w:rsidR="00B6395A" w:rsidRDefault="00B6395A" w:rsidP="00B6395A">
      <w:pPr>
        <w:spacing w:after="0"/>
      </w:pPr>
      <w:r>
        <w:t>Настольные игры, требующие рассматривания мелких деталей.</w:t>
      </w:r>
    </w:p>
    <w:p w:rsidR="00B6395A" w:rsidRDefault="00B6395A" w:rsidP="00B6395A">
      <w:pPr>
        <w:spacing w:after="0"/>
      </w:pPr>
      <w:r>
        <w:t>Зрительная нагрузка N 8</w:t>
      </w:r>
    </w:p>
    <w:p w:rsidR="00B6395A" w:rsidRDefault="00B6395A" w:rsidP="00B6395A">
      <w:pPr>
        <w:spacing w:after="0"/>
      </w:pPr>
      <w:r>
        <w:t>Развитие стереоскопического зрения</w:t>
      </w:r>
    </w:p>
    <w:p w:rsidR="00B6395A" w:rsidRDefault="00B6395A" w:rsidP="00B6395A">
      <w:pPr>
        <w:spacing w:after="0"/>
      </w:pPr>
    </w:p>
    <w:p w:rsidR="00B6395A" w:rsidRDefault="00B6395A" w:rsidP="00B6395A">
      <w:pPr>
        <w:spacing w:after="0"/>
      </w:pPr>
      <w:r>
        <w:t>«Надень кольцо», привязанное на ниточке, на конусы, елочки, стержни.</w:t>
      </w:r>
    </w:p>
    <w:p w:rsidR="00B6395A" w:rsidRDefault="00B6395A" w:rsidP="00B6395A">
      <w:pPr>
        <w:spacing w:after="0"/>
      </w:pPr>
      <w:r>
        <w:t>«Набрось кольцо на конусы, елочки, стержни».</w:t>
      </w:r>
    </w:p>
    <w:p w:rsidR="00D84672" w:rsidRDefault="00B6395A" w:rsidP="00B6395A">
      <w:pPr>
        <w:spacing w:after="0"/>
      </w:pPr>
      <w:r>
        <w:t xml:space="preserve">Упражнения с </w:t>
      </w:r>
      <w:proofErr w:type="spellStart"/>
      <w:r>
        <w:t>кольцебросами</w:t>
      </w:r>
      <w:proofErr w:type="spellEnd"/>
      <w:r>
        <w:t>. Набрасывание колец на стержень или различные фигуры: слон, заяц, гусь и т.д. с расстояния 2 – 2,5 метра.</w:t>
      </w:r>
    </w:p>
    <w:sectPr w:rsidR="00D8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86"/>
    <w:rsid w:val="00113986"/>
    <w:rsid w:val="00B6395A"/>
    <w:rsid w:val="00BA4342"/>
    <w:rsid w:val="00D8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534D-DC82-47B2-8345-82CB2B74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2015-08-10T12:34:00Z</dcterms:created>
  <dcterms:modified xsi:type="dcterms:W3CDTF">2015-08-10T14:11:00Z</dcterms:modified>
</cp:coreProperties>
</file>